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008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Щелкановой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6205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почтовые расходы в размере 345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Щелкановой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70</w:t>
      </w:r>
      <w:r>
        <w:rPr>
          <w:rFonts w:ascii="Times New Roman" w:eastAsia="Times New Roman" w:hAnsi="Times New Roman" w:cs="Times New Roman"/>
          <w:u w:val="single"/>
        </w:rPr>
        <w:t>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